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kolekcje Cerrad x La Mania Home: zakochaj się w pięknie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owoc połączenia pasji do podróży, zachwytu nad różnorodnością świata i ponadczasowej jakości? Odpowiedź może być tylko jedna: współpraca Cerrad x La Mania Home. Odkryj kolekcje płytek gresowych, które przeniosą Cię do najbardziej wyjątkowych, pełnych radości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“Wnętrza, tak jak moda, wyrażają charakter człowieka,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budzą emocje i inspirują do działania. Wnętrzem domu, jego energią możemy zmienić nasze życie na lepsze” – mówi Joanna Przetakiewicz, Ambasadorka Projektu i założycielka domu mody La Mania. To właśnie Jej przesłanie przyświecało projektantom podczas tworzenia kolekcji płytek inspirowanych fascynującymi kierunkami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Owiane tajemnicą, orientalne Maroko, pełen południowego słońca Mediolan, tętniąca życiem Brazylia, klasyczna Grecja, a może hipnotyzujący swoim rytmem Nowy Jork – wyraźne, namacalne inspiracje tymi miejscami decydują o unikalności płytek.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projekt składają się cztery wyjątkowe kolekcje: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Brazilian Quartzite, Ceppo Nuovo, Modern Concrete oraz Marmo Thassos/Morocco</w:t>
      </w:r>
      <w:r>
        <w:rPr>
          <w:rFonts w:ascii="calibri" w:hAnsi="calibri" w:eastAsia="calibri" w:cs="calibri"/>
          <w:sz w:val="24"/>
          <w:szCs w:val="24"/>
        </w:rPr>
        <w:t xml:space="preserve">. Wszystkie zapraszają w podróż w odległe zakątki świata, łącząc miłość do mody z zamiłowaniem do niepowtarzalnego, ponadczasowego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zostały zaprezentowane podczas prestiżowego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Międzynarodowych Targów Ceramiki i Wyposażenia Łazienek Cersaie w Bolonii</w:t>
      </w:r>
      <w:r>
        <w:rPr>
          <w:rFonts w:ascii="calibri" w:hAnsi="calibri" w:eastAsia="calibri" w:cs="calibri"/>
          <w:sz w:val="24"/>
          <w:szCs w:val="24"/>
        </w:rPr>
        <w:t xml:space="preserve">b&gt;, od razu wzbudziły zainteresowanie. Marce Cerrad w połączeniu z La Mania Home udało się połączyć pozornie dwa odległe od siebie światy: branżę budowlaną oraz modową. O inspiracji stojącej za powstaniem kolekcji opowiadała ambasadorka projektu Joanna Przetakiewicz , zwracając uwagę na rolę sztuki, która pozwala wyzwolić z rutyny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 na to, by tak wyjątkowa współpraca została dostrzeżona i doceniona. Kolekcja Ceppo Nuovo, inspirowana pięknem Mediolanu, zdobyła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prestiżową nagrodę Red Dot Award</w:t>
      </w:r>
      <w:r>
        <w:rPr>
          <w:rFonts w:ascii="calibri" w:hAnsi="calibri" w:eastAsia="calibri" w:cs="calibri"/>
          <w:sz w:val="24"/>
          <w:szCs w:val="24"/>
        </w:rPr>
        <w:t xml:space="preserve">. Nie bez powodu nazywana jest ona “Oscarem designu” – to najbardziej renomowany, światowy konkurs, który już od 1955 roku wyróżnia produkty charakteryzujące się nieprzeciętnym designem i najwyższą możliwą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“Wydawać by się mogło, że branża budowlana i branża modowa to dwa różne światy. Natomiast okazuje się, że łącząc ludzi w ramach jednego zespołu projektowego można uzyskać doskonałe efekty” – wspomina Paweł Bąk, Chief Executive Officer marki Cerrad. Dzięki temu,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obie firmy wiedzą jak kluczowa jest najwyższa jakość użytych materiałów oraz wykonania</w:t>
      </w:r>
      <w:r>
        <w:rPr>
          <w:rFonts w:ascii="calibri" w:hAnsi="calibri" w:eastAsia="calibri" w:cs="calibri"/>
          <w:sz w:val="24"/>
          <w:szCs w:val="24"/>
        </w:rPr>
        <w:t xml:space="preserve">, uzyskano produkty, które z dumą można eksponować we wnętrzach domów i mieszkań, a jednocześnie cieszyć się nimi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chcesz zachwycić się surowością nowojorskiego marmuru, zakochać w tętniącej rytmem, słonecznej Brazylii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kolekcjach Cerrad x La Mania Home z pewnością znajdziesz coś w sam raz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najnowsze kolekcje na stronie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www.lamania.cerrad.com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mania.cerr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2025-10-15T22:47:31+02:00</dcterms:created>
  <dcterms:modified xsi:type="dcterms:W3CDTF">2025-10-15T22:47:31+02:00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